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1F19" w:rsidRDefault="004E1F19" w:rsidP="00760570">
      <w:pPr>
        <w:spacing w:line="240" w:lineRule="auto"/>
        <w:jc w:val="center"/>
      </w:pPr>
      <w:r>
        <w:t xml:space="preserve">Minutes for Engineering Academy Meeting                                                                                                                                              September 30, 2010 </w:t>
      </w:r>
      <w:r>
        <w:tab/>
        <w:t xml:space="preserve">                                                                                                                                                                                                     7:30-8:15 AM</w:t>
      </w:r>
    </w:p>
    <w:p w:rsidR="004E1F19" w:rsidRDefault="004E1F19" w:rsidP="004E1F19">
      <w:pPr>
        <w:jc w:val="center"/>
      </w:pPr>
    </w:p>
    <w:p w:rsidR="00760570" w:rsidRPr="00760570" w:rsidRDefault="00760570" w:rsidP="00760570">
      <w:pPr>
        <w:pStyle w:val="NormalWeb"/>
        <w:spacing w:before="0" w:beforeAutospacing="0" w:after="0" w:afterAutospacing="0"/>
        <w:rPr>
          <w:sz w:val="22"/>
          <w:szCs w:val="22"/>
        </w:rPr>
      </w:pPr>
      <w:r w:rsidRPr="00760570">
        <w:rPr>
          <w:rFonts w:ascii="Calibri" w:hAnsi="Calibri"/>
          <w:sz w:val="22"/>
          <w:szCs w:val="22"/>
        </w:rPr>
        <w:t xml:space="preserve">Attendees:  </w:t>
      </w:r>
    </w:p>
    <w:p w:rsidR="00760570" w:rsidRPr="00760570" w:rsidRDefault="00760570" w:rsidP="00760570">
      <w:pPr>
        <w:pStyle w:val="NormalWeb"/>
        <w:spacing w:before="0" w:beforeAutospacing="0" w:after="0" w:afterAutospacing="0"/>
        <w:rPr>
          <w:sz w:val="22"/>
          <w:szCs w:val="22"/>
        </w:rPr>
      </w:pPr>
      <w:r w:rsidRPr="00760570">
        <w:rPr>
          <w:rFonts w:ascii="Calibri" w:hAnsi="Calibri"/>
          <w:sz w:val="22"/>
          <w:szCs w:val="22"/>
        </w:rPr>
        <w:t>Kelly Carey, Academy Teacher (Algebra II)</w:t>
      </w:r>
    </w:p>
    <w:p w:rsidR="00760570" w:rsidRPr="00760570" w:rsidRDefault="00760570" w:rsidP="00760570">
      <w:pPr>
        <w:pStyle w:val="NormalWeb"/>
        <w:spacing w:before="0" w:beforeAutospacing="0" w:after="0" w:afterAutospacing="0"/>
        <w:rPr>
          <w:sz w:val="22"/>
          <w:szCs w:val="22"/>
        </w:rPr>
      </w:pPr>
      <w:r w:rsidRPr="00760570">
        <w:rPr>
          <w:rFonts w:ascii="Calibri" w:hAnsi="Calibri"/>
          <w:sz w:val="22"/>
          <w:szCs w:val="22"/>
        </w:rPr>
        <w:t xml:space="preserve">Randy </w:t>
      </w:r>
      <w:proofErr w:type="spellStart"/>
      <w:r w:rsidRPr="00760570">
        <w:rPr>
          <w:rFonts w:ascii="Calibri" w:hAnsi="Calibri"/>
          <w:sz w:val="22"/>
          <w:szCs w:val="22"/>
        </w:rPr>
        <w:t>DuVall</w:t>
      </w:r>
      <w:proofErr w:type="spellEnd"/>
      <w:r w:rsidRPr="00760570">
        <w:rPr>
          <w:rFonts w:ascii="Calibri" w:hAnsi="Calibri"/>
          <w:sz w:val="22"/>
          <w:szCs w:val="22"/>
        </w:rPr>
        <w:t>, Snap-On Industrial</w:t>
      </w:r>
    </w:p>
    <w:p w:rsidR="00760570" w:rsidRPr="00760570" w:rsidRDefault="00760570" w:rsidP="00760570">
      <w:pPr>
        <w:pStyle w:val="NormalWeb"/>
        <w:spacing w:before="0" w:beforeAutospacing="0" w:after="0" w:afterAutospacing="0"/>
        <w:rPr>
          <w:sz w:val="22"/>
          <w:szCs w:val="22"/>
        </w:rPr>
      </w:pPr>
      <w:r w:rsidRPr="00760570">
        <w:rPr>
          <w:rFonts w:ascii="Calibri" w:hAnsi="Calibri"/>
          <w:sz w:val="22"/>
          <w:szCs w:val="22"/>
        </w:rPr>
        <w:t>Alan Hyman, FDOT</w:t>
      </w:r>
    </w:p>
    <w:p w:rsidR="00760570" w:rsidRPr="00760570" w:rsidRDefault="00760570" w:rsidP="00760570">
      <w:pPr>
        <w:pStyle w:val="NormalWeb"/>
        <w:spacing w:before="0" w:beforeAutospacing="0" w:after="0" w:afterAutospacing="0"/>
        <w:rPr>
          <w:sz w:val="22"/>
          <w:szCs w:val="22"/>
        </w:rPr>
      </w:pPr>
      <w:r w:rsidRPr="00760570">
        <w:rPr>
          <w:rFonts w:ascii="Calibri" w:hAnsi="Calibri"/>
          <w:sz w:val="22"/>
          <w:szCs w:val="22"/>
        </w:rPr>
        <w:t>Jennifer Linden, Academy Teacher (Applied Physics)</w:t>
      </w:r>
    </w:p>
    <w:p w:rsidR="00760570" w:rsidRPr="00760570" w:rsidRDefault="00760570" w:rsidP="00760570">
      <w:pPr>
        <w:pStyle w:val="NormalWeb"/>
        <w:spacing w:before="0" w:beforeAutospacing="0" w:after="0" w:afterAutospacing="0"/>
        <w:rPr>
          <w:sz w:val="22"/>
          <w:szCs w:val="22"/>
        </w:rPr>
      </w:pPr>
      <w:r w:rsidRPr="00760570">
        <w:rPr>
          <w:rFonts w:ascii="Calibri" w:hAnsi="Calibri"/>
          <w:sz w:val="22"/>
          <w:szCs w:val="22"/>
        </w:rPr>
        <w:t>Raymond Mark, .decimal</w:t>
      </w:r>
      <w:r w:rsidR="006C58FA">
        <w:rPr>
          <w:rFonts w:ascii="Calibri" w:hAnsi="Calibri"/>
          <w:sz w:val="22"/>
          <w:szCs w:val="22"/>
        </w:rPr>
        <w:t>/Parent</w:t>
      </w:r>
    </w:p>
    <w:p w:rsidR="00760570" w:rsidRPr="00760570" w:rsidRDefault="00760570" w:rsidP="00760570">
      <w:pPr>
        <w:pStyle w:val="NormalWeb"/>
        <w:spacing w:before="0" w:beforeAutospacing="0" w:after="0" w:afterAutospacing="0"/>
        <w:rPr>
          <w:sz w:val="22"/>
          <w:szCs w:val="22"/>
        </w:rPr>
      </w:pPr>
      <w:r w:rsidRPr="00760570">
        <w:rPr>
          <w:rFonts w:ascii="Calibri" w:hAnsi="Calibri"/>
          <w:sz w:val="22"/>
          <w:szCs w:val="22"/>
        </w:rPr>
        <w:t>Joe Martino, Intern Guidance Counselor</w:t>
      </w:r>
    </w:p>
    <w:p w:rsidR="00760570" w:rsidRPr="00760570" w:rsidRDefault="00760570" w:rsidP="00760570">
      <w:pPr>
        <w:pStyle w:val="NormalWeb"/>
        <w:spacing w:before="0" w:beforeAutospacing="0" w:after="0" w:afterAutospacing="0"/>
        <w:rPr>
          <w:sz w:val="22"/>
          <w:szCs w:val="22"/>
        </w:rPr>
      </w:pPr>
      <w:r w:rsidRPr="00760570">
        <w:rPr>
          <w:rFonts w:ascii="Calibri" w:hAnsi="Calibri"/>
          <w:sz w:val="22"/>
          <w:szCs w:val="22"/>
        </w:rPr>
        <w:t>Steve Michaels, Guidance Counselor</w:t>
      </w:r>
    </w:p>
    <w:p w:rsidR="00760570" w:rsidRPr="00760570" w:rsidRDefault="00760570" w:rsidP="00760570">
      <w:pPr>
        <w:pStyle w:val="NormalWeb"/>
        <w:spacing w:before="0" w:beforeAutospacing="0" w:after="0" w:afterAutospacing="0"/>
        <w:rPr>
          <w:sz w:val="22"/>
          <w:szCs w:val="22"/>
        </w:rPr>
      </w:pPr>
      <w:r w:rsidRPr="00760570">
        <w:rPr>
          <w:rFonts w:ascii="Calibri" w:hAnsi="Calibri"/>
          <w:sz w:val="22"/>
          <w:szCs w:val="22"/>
        </w:rPr>
        <w:t>Stanley Mitchell, Consultant</w:t>
      </w:r>
    </w:p>
    <w:p w:rsidR="00760570" w:rsidRPr="00760570" w:rsidRDefault="00760570" w:rsidP="00760570">
      <w:pPr>
        <w:pStyle w:val="NormalWeb"/>
        <w:spacing w:before="0" w:beforeAutospacing="0" w:after="0" w:afterAutospacing="0"/>
        <w:rPr>
          <w:sz w:val="22"/>
          <w:szCs w:val="22"/>
        </w:rPr>
      </w:pPr>
      <w:r w:rsidRPr="00760570">
        <w:rPr>
          <w:rFonts w:ascii="Calibri" w:hAnsi="Calibri"/>
          <w:sz w:val="22"/>
          <w:szCs w:val="22"/>
        </w:rPr>
        <w:t>Peter Policke, Academy Teacher (Engineering Tech)</w:t>
      </w:r>
    </w:p>
    <w:p w:rsidR="00760570" w:rsidRPr="00760570" w:rsidRDefault="00760570" w:rsidP="00760570">
      <w:pPr>
        <w:pStyle w:val="NormalWeb"/>
        <w:spacing w:before="0" w:beforeAutospacing="0" w:after="0" w:afterAutospacing="0"/>
        <w:rPr>
          <w:sz w:val="22"/>
          <w:szCs w:val="22"/>
        </w:rPr>
      </w:pPr>
      <w:r w:rsidRPr="00760570">
        <w:rPr>
          <w:rFonts w:ascii="Calibri" w:hAnsi="Calibri"/>
          <w:sz w:val="22"/>
          <w:szCs w:val="22"/>
        </w:rPr>
        <w:t>Tim Shea, Assistant Principal (Curriculum &amp; Instruction)</w:t>
      </w:r>
    </w:p>
    <w:p w:rsidR="00760570" w:rsidRPr="00760570" w:rsidRDefault="00760570" w:rsidP="00760570">
      <w:pPr>
        <w:pStyle w:val="NormalWeb"/>
        <w:spacing w:before="0" w:beforeAutospacing="0" w:after="0" w:afterAutospacing="0"/>
        <w:rPr>
          <w:sz w:val="22"/>
          <w:szCs w:val="22"/>
        </w:rPr>
      </w:pPr>
      <w:r w:rsidRPr="00760570">
        <w:rPr>
          <w:rFonts w:ascii="Calibri" w:hAnsi="Calibri"/>
          <w:sz w:val="22"/>
          <w:szCs w:val="22"/>
        </w:rPr>
        <w:t xml:space="preserve">Karen Snyder, </w:t>
      </w:r>
      <w:proofErr w:type="spellStart"/>
      <w:r w:rsidRPr="00760570">
        <w:rPr>
          <w:rFonts w:ascii="Calibri" w:hAnsi="Calibri"/>
          <w:sz w:val="22"/>
          <w:szCs w:val="22"/>
        </w:rPr>
        <w:t>ESciences</w:t>
      </w:r>
      <w:proofErr w:type="spellEnd"/>
      <w:r w:rsidRPr="00760570">
        <w:rPr>
          <w:rFonts w:ascii="Calibri" w:hAnsi="Calibri"/>
          <w:sz w:val="22"/>
          <w:szCs w:val="22"/>
        </w:rPr>
        <w:t>/Parent</w:t>
      </w:r>
    </w:p>
    <w:p w:rsidR="004E1F19" w:rsidRDefault="004E1F19" w:rsidP="00760570">
      <w:pPr>
        <w:spacing w:after="0"/>
      </w:pPr>
    </w:p>
    <w:p w:rsidR="00760570" w:rsidRPr="00760570" w:rsidRDefault="00760570" w:rsidP="00760570">
      <w:pPr>
        <w:pStyle w:val="NormalWeb"/>
        <w:rPr>
          <w:sz w:val="22"/>
          <w:szCs w:val="22"/>
        </w:rPr>
      </w:pPr>
      <w:r w:rsidRPr="00760570">
        <w:rPr>
          <w:rFonts w:ascii="Calibri" w:hAnsi="Calibri"/>
          <w:sz w:val="22"/>
          <w:szCs w:val="22"/>
        </w:rPr>
        <w:t>Raymond Mark, Advisory Board Chairman and District Cadre Representative, had</w:t>
      </w:r>
      <w:r w:rsidRPr="00760570">
        <w:rPr>
          <w:sz w:val="22"/>
          <w:szCs w:val="22"/>
        </w:rPr>
        <w:t xml:space="preserve"> </w:t>
      </w:r>
      <w:r w:rsidRPr="00760570">
        <w:rPr>
          <w:rFonts w:ascii="Calibri" w:hAnsi="Calibri"/>
          <w:sz w:val="22"/>
          <w:szCs w:val="22"/>
        </w:rPr>
        <w:t>begun the meeting</w:t>
      </w:r>
      <w:r w:rsidRPr="00760570">
        <w:rPr>
          <w:sz w:val="22"/>
          <w:szCs w:val="22"/>
        </w:rPr>
        <w:t xml:space="preserve"> </w:t>
      </w:r>
      <w:r w:rsidRPr="00760570">
        <w:rPr>
          <w:rFonts w:ascii="Calibri" w:hAnsi="Calibri"/>
          <w:sz w:val="22"/>
          <w:szCs w:val="22"/>
        </w:rPr>
        <w:t>with introductions</w:t>
      </w:r>
      <w:r w:rsidRPr="00760570">
        <w:rPr>
          <w:sz w:val="22"/>
          <w:szCs w:val="22"/>
        </w:rPr>
        <w:t xml:space="preserve"> </w:t>
      </w:r>
      <w:r w:rsidRPr="00760570">
        <w:rPr>
          <w:rFonts w:ascii="Calibri" w:hAnsi="Calibri"/>
          <w:sz w:val="22"/>
          <w:szCs w:val="22"/>
        </w:rPr>
        <w:t>at 7:31am.</w:t>
      </w:r>
    </w:p>
    <w:p w:rsidR="00760570" w:rsidRPr="00760570" w:rsidRDefault="00760570" w:rsidP="00760570">
      <w:pPr>
        <w:pStyle w:val="NormalWeb"/>
        <w:rPr>
          <w:sz w:val="22"/>
          <w:szCs w:val="22"/>
        </w:rPr>
      </w:pPr>
      <w:r w:rsidRPr="00760570">
        <w:rPr>
          <w:rFonts w:ascii="Calibri" w:hAnsi="Calibri"/>
          <w:sz w:val="22"/>
          <w:szCs w:val="22"/>
        </w:rPr>
        <w:t>Peter Policke had reported changes for this year, including the loss of Marilyn Smith, the integration of Ford PAS curriculum across language arts, math, science, and social studies, and the start up of our academy club (Epsilon Alpha Chi).  Jennifer Linden had shared details and vision for our club, and Kelly Carey had shared information with regards to the Ford PAS program and the workshop she will attend in October at the Ford facility in Michigan.  It was also discussed that this Ford curriculum is a layer to our well-established material that enriches students with real-world applications of the technical concepts and skills they are already learning.</w:t>
      </w:r>
    </w:p>
    <w:p w:rsidR="00760570" w:rsidRPr="00760570" w:rsidRDefault="00760570" w:rsidP="00760570">
      <w:pPr>
        <w:pStyle w:val="NormalWeb"/>
        <w:rPr>
          <w:sz w:val="22"/>
          <w:szCs w:val="22"/>
        </w:rPr>
      </w:pPr>
      <w:r w:rsidRPr="00760570">
        <w:rPr>
          <w:rFonts w:ascii="Calibri" w:hAnsi="Calibri"/>
          <w:sz w:val="22"/>
          <w:szCs w:val="22"/>
        </w:rPr>
        <w:t>Raymond Mark shared a graphic</w:t>
      </w:r>
      <w:r w:rsidRPr="00760570">
        <w:rPr>
          <w:sz w:val="22"/>
          <w:szCs w:val="22"/>
        </w:rPr>
        <w:t xml:space="preserve"> </w:t>
      </w:r>
      <w:r w:rsidRPr="00760570">
        <w:rPr>
          <w:rFonts w:ascii="Calibri" w:hAnsi="Calibri"/>
          <w:sz w:val="22"/>
          <w:szCs w:val="22"/>
        </w:rPr>
        <w:t>organizer</w:t>
      </w:r>
      <w:r w:rsidRPr="00760570">
        <w:rPr>
          <w:sz w:val="22"/>
          <w:szCs w:val="22"/>
        </w:rPr>
        <w:t xml:space="preserve"> </w:t>
      </w:r>
      <w:r w:rsidRPr="00760570">
        <w:rPr>
          <w:rFonts w:ascii="Calibri" w:hAnsi="Calibri"/>
          <w:sz w:val="22"/>
          <w:szCs w:val="22"/>
        </w:rPr>
        <w:t>showing the district cadre’s vision for economic development intertwined with the district’s CTE strategic planning conceptual framework.  This led into a discussion for the role of our advisory board, and ideas were presented by various board members of how they can be more interactive and connected with our school, program, and students, which included the following:</w:t>
      </w:r>
    </w:p>
    <w:p w:rsidR="00760570" w:rsidRPr="00760570" w:rsidRDefault="00760570" w:rsidP="00E44DAC">
      <w:pPr>
        <w:pStyle w:val="NormalWeb"/>
        <w:rPr>
          <w:sz w:val="22"/>
          <w:szCs w:val="22"/>
        </w:rPr>
      </w:pPr>
      <w:r w:rsidRPr="00760570">
        <w:rPr>
          <w:sz w:val="22"/>
          <w:szCs w:val="22"/>
        </w:rPr>
        <w:t xml:space="preserve">        </w:t>
      </w:r>
      <w:r w:rsidRPr="00760570">
        <w:rPr>
          <w:rFonts w:ascii="Calibri" w:hAnsi="Calibri"/>
          <w:sz w:val="22"/>
          <w:szCs w:val="22"/>
        </w:rPr>
        <w:t>Equipment – while equipment is appreciated (i.e. drill press), it must be approved by the school for safety considerations and in good working condition as we do not have the resources to maintenance said equipment</w:t>
      </w:r>
    </w:p>
    <w:p w:rsidR="00760570" w:rsidRPr="00760570" w:rsidRDefault="00760570" w:rsidP="00E44DAC">
      <w:pPr>
        <w:pStyle w:val="NormalWeb"/>
        <w:rPr>
          <w:sz w:val="22"/>
          <w:szCs w:val="22"/>
        </w:rPr>
      </w:pPr>
      <w:r w:rsidRPr="00760570">
        <w:rPr>
          <w:sz w:val="22"/>
          <w:szCs w:val="22"/>
        </w:rPr>
        <w:t xml:space="preserve">        </w:t>
      </w:r>
      <w:r w:rsidRPr="00760570">
        <w:rPr>
          <w:rFonts w:ascii="Calibri" w:hAnsi="Calibri"/>
          <w:sz w:val="22"/>
          <w:szCs w:val="22"/>
        </w:rPr>
        <w:t>Materials – materials are also appreciated (i.e. stock, end mills, drill bits, other consumables); Alan Hyman had offered the opportunity to</w:t>
      </w:r>
      <w:r w:rsidR="00E44DAC">
        <w:rPr>
          <w:rFonts w:ascii="Calibri" w:hAnsi="Calibri"/>
          <w:sz w:val="22"/>
          <w:szCs w:val="22"/>
        </w:rPr>
        <w:t xml:space="preserve"> </w:t>
      </w:r>
      <w:r w:rsidRPr="00760570">
        <w:rPr>
          <w:rFonts w:ascii="Calibri" w:hAnsi="Calibri"/>
          <w:sz w:val="22"/>
          <w:szCs w:val="22"/>
        </w:rPr>
        <w:t>visit DOT’s public area to gather disposed material, but will check if this is ok</w:t>
      </w:r>
    </w:p>
    <w:p w:rsidR="00760570" w:rsidRPr="00760570" w:rsidRDefault="00760570" w:rsidP="00E44DAC">
      <w:pPr>
        <w:pStyle w:val="NormalWeb"/>
        <w:rPr>
          <w:sz w:val="22"/>
          <w:szCs w:val="22"/>
        </w:rPr>
      </w:pPr>
      <w:r w:rsidRPr="00760570">
        <w:rPr>
          <w:sz w:val="22"/>
          <w:szCs w:val="22"/>
        </w:rPr>
        <w:t xml:space="preserve">        </w:t>
      </w:r>
      <w:r w:rsidRPr="00760570">
        <w:rPr>
          <w:rFonts w:ascii="Calibri" w:hAnsi="Calibri"/>
          <w:sz w:val="22"/>
          <w:szCs w:val="22"/>
        </w:rPr>
        <w:t>Guest Speakers – speakers</w:t>
      </w:r>
      <w:r w:rsidRPr="00760570">
        <w:rPr>
          <w:sz w:val="22"/>
          <w:szCs w:val="22"/>
        </w:rPr>
        <w:t xml:space="preserve"> </w:t>
      </w:r>
      <w:r w:rsidRPr="00760570">
        <w:rPr>
          <w:rFonts w:ascii="Calibri" w:hAnsi="Calibri"/>
          <w:sz w:val="22"/>
          <w:szCs w:val="22"/>
        </w:rPr>
        <w:t>should work with the teachers ahead of time in order to make more meaningful, such as developing a curricular activity around the topic; Alan Hyman had suggested if we developed some sort of panel discussion for our students</w:t>
      </w:r>
    </w:p>
    <w:p w:rsidR="00760570" w:rsidRPr="00760570" w:rsidRDefault="00760570" w:rsidP="00E44DAC">
      <w:pPr>
        <w:pStyle w:val="NormalWeb"/>
        <w:rPr>
          <w:sz w:val="22"/>
          <w:szCs w:val="22"/>
        </w:rPr>
      </w:pPr>
      <w:r w:rsidRPr="00760570">
        <w:rPr>
          <w:sz w:val="22"/>
          <w:szCs w:val="22"/>
        </w:rPr>
        <w:lastRenderedPageBreak/>
        <w:t xml:space="preserve">        </w:t>
      </w:r>
      <w:r w:rsidRPr="00760570">
        <w:rPr>
          <w:rFonts w:ascii="Calibri" w:hAnsi="Calibri"/>
          <w:sz w:val="22"/>
          <w:szCs w:val="22"/>
        </w:rPr>
        <w:t>Field Trips – see considerations for guest speakers; a study packet is being developed by the teachers that will correlate with our district’s career shadow activity and the Ford curriculum</w:t>
      </w:r>
      <w:r w:rsidR="00125393">
        <w:rPr>
          <w:rFonts w:ascii="Calibri" w:hAnsi="Calibri"/>
          <w:sz w:val="22"/>
          <w:szCs w:val="22"/>
        </w:rPr>
        <w:t xml:space="preserve">.  Alan Hyman reported the engineering </w:t>
      </w:r>
      <w:proofErr w:type="gramStart"/>
      <w:r w:rsidR="00125393">
        <w:rPr>
          <w:rFonts w:ascii="Calibri" w:hAnsi="Calibri"/>
          <w:sz w:val="22"/>
          <w:szCs w:val="22"/>
        </w:rPr>
        <w:t>days</w:t>
      </w:r>
      <w:proofErr w:type="gramEnd"/>
      <w:r w:rsidR="00125393">
        <w:rPr>
          <w:rFonts w:ascii="Calibri" w:hAnsi="Calibri"/>
          <w:sz w:val="22"/>
          <w:szCs w:val="22"/>
        </w:rPr>
        <w:t xml:space="preserve"> event would be going on again this year as one good opportunity.</w:t>
      </w:r>
    </w:p>
    <w:p w:rsidR="00760570" w:rsidRPr="00760570" w:rsidRDefault="00760570" w:rsidP="00E44DAC">
      <w:pPr>
        <w:pStyle w:val="NormalWeb"/>
        <w:rPr>
          <w:sz w:val="22"/>
          <w:szCs w:val="22"/>
        </w:rPr>
      </w:pPr>
      <w:r w:rsidRPr="00760570">
        <w:rPr>
          <w:sz w:val="22"/>
          <w:szCs w:val="22"/>
        </w:rPr>
        <w:t xml:space="preserve">        </w:t>
      </w:r>
      <w:r w:rsidRPr="00760570">
        <w:rPr>
          <w:rFonts w:ascii="Calibri" w:hAnsi="Calibri"/>
          <w:sz w:val="22"/>
          <w:szCs w:val="22"/>
        </w:rPr>
        <w:t xml:space="preserve">Sponsorships – we would like to take a team of students to participate in the </w:t>
      </w:r>
      <w:proofErr w:type="spellStart"/>
      <w:r w:rsidRPr="00760570">
        <w:rPr>
          <w:rFonts w:ascii="Calibri" w:hAnsi="Calibri"/>
          <w:sz w:val="22"/>
          <w:szCs w:val="22"/>
        </w:rPr>
        <w:t>SkillsUSA</w:t>
      </w:r>
      <w:proofErr w:type="spellEnd"/>
      <w:r w:rsidRPr="00760570">
        <w:rPr>
          <w:rFonts w:ascii="Calibri" w:hAnsi="Calibri"/>
          <w:sz w:val="22"/>
          <w:szCs w:val="22"/>
        </w:rPr>
        <w:t xml:space="preserve"> competition (spring, Bradenton); Randy </w:t>
      </w:r>
      <w:proofErr w:type="spellStart"/>
      <w:r w:rsidRPr="00760570">
        <w:rPr>
          <w:rFonts w:ascii="Calibri" w:hAnsi="Calibri"/>
          <w:sz w:val="22"/>
          <w:szCs w:val="22"/>
        </w:rPr>
        <w:t>DuVall</w:t>
      </w:r>
      <w:proofErr w:type="spellEnd"/>
      <w:r w:rsidRPr="00760570">
        <w:rPr>
          <w:rFonts w:ascii="Calibri" w:hAnsi="Calibri"/>
          <w:sz w:val="22"/>
          <w:szCs w:val="22"/>
        </w:rPr>
        <w:t xml:space="preserve"> had offered to help relay information and help as he is part of this organization</w:t>
      </w:r>
    </w:p>
    <w:p w:rsidR="00760570" w:rsidRDefault="00760570" w:rsidP="00E44DAC">
      <w:pPr>
        <w:pStyle w:val="NormalWeb"/>
        <w:rPr>
          <w:rFonts w:ascii="Calibri" w:hAnsi="Calibri"/>
          <w:sz w:val="22"/>
          <w:szCs w:val="22"/>
        </w:rPr>
      </w:pPr>
      <w:r w:rsidRPr="00760570">
        <w:rPr>
          <w:sz w:val="22"/>
          <w:szCs w:val="22"/>
        </w:rPr>
        <w:t xml:space="preserve">        </w:t>
      </w:r>
      <w:r w:rsidRPr="00760570">
        <w:rPr>
          <w:rFonts w:ascii="Calibri" w:hAnsi="Calibri"/>
          <w:sz w:val="22"/>
          <w:szCs w:val="22"/>
        </w:rPr>
        <w:t>Student Projects – information for our Ford integrated project, “Different by Design” (Invention), was shared; Peter Policke had solicited the board members for their experience and expertise to help develop the rubric and be part of the evaluation committee that will hear students present their final product and presentation</w:t>
      </w:r>
    </w:p>
    <w:p w:rsidR="00E44DAC" w:rsidRPr="00760570" w:rsidRDefault="00E44DAC" w:rsidP="006C58FA">
      <w:pPr>
        <w:pStyle w:val="NormalWeb"/>
        <w:ind w:firstLine="720"/>
        <w:rPr>
          <w:sz w:val="22"/>
          <w:szCs w:val="22"/>
        </w:rPr>
      </w:pPr>
      <w:r>
        <w:rPr>
          <w:rFonts w:ascii="Calibri" w:hAnsi="Calibri"/>
          <w:sz w:val="22"/>
          <w:szCs w:val="22"/>
        </w:rPr>
        <w:t xml:space="preserve">Intern positions- Typical need is for 12-14 positions, it is estimated that this year’s </w:t>
      </w:r>
      <w:proofErr w:type="gramStart"/>
      <w:r>
        <w:rPr>
          <w:rFonts w:ascii="Calibri" w:hAnsi="Calibri"/>
          <w:sz w:val="22"/>
          <w:szCs w:val="22"/>
        </w:rPr>
        <w:t>need will</w:t>
      </w:r>
      <w:proofErr w:type="gramEnd"/>
      <w:r>
        <w:rPr>
          <w:rFonts w:ascii="Calibri" w:hAnsi="Calibri"/>
          <w:sz w:val="22"/>
          <w:szCs w:val="22"/>
        </w:rPr>
        <w:t xml:space="preserve"> be 6-7 spots. There was discussion about calling a parent / student meeting in the October / November time period with board members present to gauge the type of companies the interns may have the most interest in.</w:t>
      </w:r>
    </w:p>
    <w:p w:rsidR="00760570" w:rsidRPr="00125393" w:rsidRDefault="00760570" w:rsidP="00760570">
      <w:pPr>
        <w:pStyle w:val="NormalWeb"/>
        <w:rPr>
          <w:rFonts w:asciiTheme="minorHAnsi" w:hAnsiTheme="minorHAnsi"/>
          <w:sz w:val="22"/>
          <w:szCs w:val="22"/>
        </w:rPr>
      </w:pPr>
      <w:r w:rsidRPr="00125393">
        <w:rPr>
          <w:rFonts w:asciiTheme="minorHAnsi" w:hAnsiTheme="minorHAnsi"/>
          <w:sz w:val="22"/>
          <w:szCs w:val="22"/>
        </w:rPr>
        <w:t xml:space="preserve">Immediate needs of the teachers are . . . </w:t>
      </w:r>
    </w:p>
    <w:p w:rsidR="00760570" w:rsidRPr="00125393" w:rsidRDefault="00760570" w:rsidP="00E44DAC">
      <w:pPr>
        <w:pStyle w:val="NormalWeb"/>
        <w:rPr>
          <w:rFonts w:asciiTheme="minorHAnsi" w:hAnsiTheme="minorHAnsi"/>
          <w:sz w:val="22"/>
          <w:szCs w:val="22"/>
        </w:rPr>
      </w:pPr>
      <w:r w:rsidRPr="00125393">
        <w:rPr>
          <w:rFonts w:asciiTheme="minorHAnsi" w:hAnsiTheme="minorHAnsi"/>
          <w:sz w:val="22"/>
          <w:szCs w:val="22"/>
        </w:rPr>
        <w:t>        ½” x 3” x 144” bar of aluminum stock; a student is working on a CNC program as part of Jennifer Linden’s design project unit to create a Halloween decoration, and would like to present fellow classmates with personalized ornaments</w:t>
      </w:r>
    </w:p>
    <w:p w:rsidR="00760570" w:rsidRPr="00125393" w:rsidRDefault="00760570" w:rsidP="00E44DAC">
      <w:pPr>
        <w:pStyle w:val="NormalWeb"/>
        <w:rPr>
          <w:rFonts w:asciiTheme="minorHAnsi" w:hAnsiTheme="minorHAnsi"/>
          <w:sz w:val="22"/>
          <w:szCs w:val="22"/>
        </w:rPr>
      </w:pPr>
      <w:r w:rsidRPr="00125393">
        <w:rPr>
          <w:rFonts w:asciiTheme="minorHAnsi" w:hAnsiTheme="minorHAnsi"/>
          <w:sz w:val="22"/>
          <w:szCs w:val="22"/>
        </w:rPr>
        <w:t>        Guest speakers:  inventor(s) and patent attorney to discuss the process of inventing and patenting as part of our Invention unit (2</w:t>
      </w:r>
      <w:r w:rsidRPr="00125393">
        <w:rPr>
          <w:rFonts w:asciiTheme="minorHAnsi" w:hAnsiTheme="minorHAnsi"/>
          <w:sz w:val="22"/>
          <w:szCs w:val="22"/>
          <w:vertAlign w:val="superscript"/>
        </w:rPr>
        <w:t>nd</w:t>
      </w:r>
      <w:r w:rsidR="006C58FA">
        <w:rPr>
          <w:rFonts w:asciiTheme="minorHAnsi" w:hAnsiTheme="minorHAnsi"/>
          <w:sz w:val="22"/>
          <w:szCs w:val="22"/>
        </w:rPr>
        <w:t xml:space="preserve"> quarter – </w:t>
      </w:r>
      <w:r w:rsidRPr="00125393">
        <w:rPr>
          <w:rFonts w:asciiTheme="minorHAnsi" w:hAnsiTheme="minorHAnsi"/>
          <w:sz w:val="22"/>
          <w:szCs w:val="22"/>
        </w:rPr>
        <w:t>late October, beginning of November)</w:t>
      </w:r>
    </w:p>
    <w:p w:rsidR="00E44DAC" w:rsidRPr="00125393" w:rsidRDefault="00760570" w:rsidP="00760570">
      <w:pPr>
        <w:pStyle w:val="NormalWeb"/>
        <w:rPr>
          <w:rFonts w:asciiTheme="minorHAnsi" w:hAnsiTheme="minorHAnsi"/>
          <w:sz w:val="22"/>
          <w:szCs w:val="22"/>
        </w:rPr>
      </w:pPr>
      <w:r w:rsidRPr="00125393">
        <w:rPr>
          <w:rFonts w:asciiTheme="minorHAnsi" w:hAnsiTheme="minorHAnsi"/>
          <w:sz w:val="22"/>
          <w:szCs w:val="22"/>
        </w:rPr>
        <w:t>It was also expressed that as the advisory board and the academy become more connected, the frequency of meetings should be more often.  It was determined the next meeting should occur in November, with the primary topic to discuss expectations for students when presenting their invention.</w:t>
      </w:r>
      <w:r w:rsidRPr="00125393">
        <w:rPr>
          <w:rFonts w:asciiTheme="minorHAnsi" w:hAnsiTheme="minorHAnsi"/>
          <w:color w:val="1F497D"/>
          <w:sz w:val="22"/>
          <w:szCs w:val="22"/>
        </w:rPr>
        <w:t> </w:t>
      </w:r>
      <w:r w:rsidRPr="00125393">
        <w:rPr>
          <w:rFonts w:asciiTheme="minorHAnsi" w:hAnsiTheme="minorHAnsi"/>
          <w:sz w:val="22"/>
          <w:szCs w:val="22"/>
        </w:rPr>
        <w:t xml:space="preserve"> </w:t>
      </w:r>
      <w:r w:rsidR="00E44DAC" w:rsidRPr="00125393">
        <w:rPr>
          <w:rFonts w:asciiTheme="minorHAnsi" w:hAnsiTheme="minorHAnsi"/>
          <w:sz w:val="22"/>
          <w:szCs w:val="22"/>
        </w:rPr>
        <w:t>Date and time</w:t>
      </w:r>
      <w:r w:rsidR="00125393">
        <w:rPr>
          <w:rFonts w:asciiTheme="minorHAnsi" w:hAnsiTheme="minorHAnsi"/>
          <w:sz w:val="22"/>
          <w:szCs w:val="22"/>
        </w:rPr>
        <w:t xml:space="preserve"> is</w:t>
      </w:r>
      <w:r w:rsidR="00E44DAC" w:rsidRPr="00125393">
        <w:rPr>
          <w:rFonts w:asciiTheme="minorHAnsi" w:hAnsiTheme="minorHAnsi"/>
          <w:sz w:val="22"/>
          <w:szCs w:val="22"/>
        </w:rPr>
        <w:t xml:space="preserve"> to be determined.</w:t>
      </w:r>
    </w:p>
    <w:p w:rsidR="00760570" w:rsidRPr="00125393" w:rsidRDefault="00760570" w:rsidP="00760570">
      <w:pPr>
        <w:pStyle w:val="NormalWeb"/>
        <w:rPr>
          <w:rFonts w:asciiTheme="minorHAnsi" w:hAnsiTheme="minorHAnsi"/>
          <w:sz w:val="22"/>
          <w:szCs w:val="22"/>
        </w:rPr>
      </w:pPr>
      <w:r w:rsidRPr="00125393">
        <w:rPr>
          <w:rFonts w:asciiTheme="minorHAnsi" w:hAnsiTheme="minorHAnsi"/>
          <w:sz w:val="22"/>
          <w:szCs w:val="22"/>
        </w:rPr>
        <w:t>The meeting ended at 8:14am.</w:t>
      </w:r>
    </w:p>
    <w:p w:rsidR="00760570" w:rsidRDefault="00760570" w:rsidP="00760570">
      <w:pPr>
        <w:spacing w:after="0"/>
      </w:pPr>
    </w:p>
    <w:p w:rsidR="00DE4220" w:rsidRDefault="006C58FA" w:rsidP="004E1F19">
      <w:pPr>
        <w:jc w:val="center"/>
      </w:pPr>
    </w:p>
    <w:sectPr w:rsidR="00DE4220" w:rsidSect="00140B1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4E1F19"/>
    <w:rsid w:val="00125393"/>
    <w:rsid w:val="00140B13"/>
    <w:rsid w:val="004E1F19"/>
    <w:rsid w:val="006C58FA"/>
    <w:rsid w:val="00760570"/>
    <w:rsid w:val="007D231D"/>
    <w:rsid w:val="00865D31"/>
    <w:rsid w:val="00A932E0"/>
    <w:rsid w:val="00B53F55"/>
    <w:rsid w:val="00E44D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F1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60570"/>
    <w:pPr>
      <w:spacing w:before="100" w:beforeAutospacing="1" w:after="100" w:afterAutospacing="1" w:line="240" w:lineRule="auto"/>
    </w:pPr>
    <w:rPr>
      <w:rFonts w:ascii="Times New Roman" w:eastAsiaTheme="minorHAnsi" w:hAnsi="Times New Roman"/>
      <w:sz w:val="24"/>
      <w:szCs w:val="24"/>
    </w:rPr>
  </w:style>
</w:styles>
</file>

<file path=word/webSettings.xml><?xml version="1.0" encoding="utf-8"?>
<w:webSettings xmlns:r="http://schemas.openxmlformats.org/officeDocument/2006/relationships" xmlns:w="http://schemas.openxmlformats.org/wordprocessingml/2006/main">
  <w:divs>
    <w:div w:id="477572057">
      <w:bodyDiv w:val="1"/>
      <w:marLeft w:val="0"/>
      <w:marRight w:val="0"/>
      <w:marTop w:val="0"/>
      <w:marBottom w:val="0"/>
      <w:divBdr>
        <w:top w:val="none" w:sz="0" w:space="0" w:color="auto"/>
        <w:left w:val="none" w:sz="0" w:space="0" w:color="auto"/>
        <w:bottom w:val="none" w:sz="0" w:space="0" w:color="auto"/>
        <w:right w:val="none" w:sz="0" w:space="0" w:color="auto"/>
      </w:divBdr>
    </w:div>
    <w:div w:id="1377975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710</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raymond</dc:creator>
  <cp:keywords/>
  <dc:description/>
  <cp:lastModifiedBy>pwpolick</cp:lastModifiedBy>
  <cp:revision>5</cp:revision>
  <dcterms:created xsi:type="dcterms:W3CDTF">2010-10-01T12:36:00Z</dcterms:created>
  <dcterms:modified xsi:type="dcterms:W3CDTF">2010-10-06T17:43:00Z</dcterms:modified>
</cp:coreProperties>
</file>